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8.pt;margin-top:144.95pt;width:512.9pt;height:0;z-index:-251658240;mso-position-horizontal-relative:page;mso-position-vertical-relative:page">
            <v:stroke weight="1.9pt"/>
          </v:shape>
        </w:pict>
      </w:r>
    </w:p>
    <w:p>
      <w:pPr>
        <w:pStyle w:val="Style3"/>
        <w:framePr w:w="2899" w:h="538" w:hRule="exact" w:wrap="none" w:vAnchor="page" w:hAnchor="page" w:x="1814" w:y="12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</w:t>
      </w:r>
    </w:p>
    <w:p>
      <w:pPr>
        <w:pStyle w:val="Style3"/>
        <w:framePr w:w="2899" w:h="538" w:hRule="exact" w:wrap="none" w:vAnchor="page" w:hAnchor="page" w:x="1814" w:y="125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ЧУЙ ОБЛУСУ</w:t>
      </w:r>
    </w:p>
    <w:p>
      <w:pPr>
        <w:framePr w:wrap="none" w:vAnchor="page" w:hAnchor="page" w:x="5553" w:y="14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pt;height:55pt;">
            <v:imagedata r:id="rId5" r:href="rId6"/>
          </v:shape>
        </w:pict>
      </w:r>
    </w:p>
    <w:p>
      <w:pPr>
        <w:pStyle w:val="Style3"/>
        <w:framePr w:w="3163" w:h="537" w:hRule="exact" w:wrap="none" w:vAnchor="page" w:hAnchor="page" w:x="7502" w:y="12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КЫРГЫЗСКАЯ РЕСПУБЛИКА</w:t>
      </w:r>
    </w:p>
    <w:p>
      <w:pPr>
        <w:pStyle w:val="Style3"/>
        <w:framePr w:w="3163" w:h="537" w:hRule="exact" w:wrap="none" w:vAnchor="page" w:hAnchor="page" w:x="7502" w:y="126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ЧУЙСКАЯ ОБЛАСТЬ</w:t>
      </w:r>
    </w:p>
    <w:p>
      <w:pPr>
        <w:pStyle w:val="Style5"/>
        <w:framePr w:w="2664" w:h="547" w:hRule="exact" w:wrap="none" w:vAnchor="page" w:hAnchor="page" w:x="1934" w:y="1970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</w:t>
        <w:br/>
        <w:t>КЕЦЕШИ</w:t>
      </w:r>
    </w:p>
    <w:p>
      <w:pPr>
        <w:pStyle w:val="Style5"/>
        <w:framePr w:w="2294" w:h="544" w:hRule="exact" w:wrap="none" w:vAnchor="page" w:hAnchor="page" w:x="7929" w:y="1993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КАРА-БАЛТИНСКИЙ ГОРОДСКОЙ КЕНЕШ</w:t>
      </w:r>
    </w:p>
    <w:p>
      <w:pPr>
        <w:pStyle w:val="Style7"/>
        <w:framePr w:w="9547" w:h="705" w:hRule="exact" w:wrap="none" w:vAnchor="page" w:hAnchor="page" w:x="1464" w:y="335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 КЕЦЕШТИН</w:t>
        <w:br/>
        <w:t>ТЕСКЕМЕСИ</w:t>
      </w:r>
    </w:p>
    <w:p>
      <w:pPr>
        <w:pStyle w:val="Style7"/>
        <w:framePr w:w="9547" w:h="664" w:hRule="exact" w:wrap="none" w:vAnchor="page" w:hAnchor="page" w:x="1464" w:y="4356"/>
        <w:widowControl w:val="0"/>
        <w:keepNext w:val="0"/>
        <w:keepLines w:val="0"/>
        <w:shd w:val="clear" w:color="auto" w:fill="auto"/>
        <w:bidi w:val="0"/>
        <w:spacing w:before="0" w:after="46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547" w:h="664" w:hRule="exact" w:wrap="none" w:vAnchor="page" w:hAnchor="page" w:x="1464" w:y="435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КАРА-БАЛТИНСКОГО ГОРОДСКОГО КЕНЕША</w:t>
      </w:r>
    </w:p>
    <w:p>
      <w:pPr>
        <w:pStyle w:val="Style9"/>
        <w:framePr w:wrap="none" w:vAnchor="page" w:hAnchor="page" w:x="1464" w:y="559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</w:t>
      </w:r>
    </w:p>
    <w:p>
      <w:pPr>
        <w:framePr w:wrap="none" w:vAnchor="page" w:hAnchor="page" w:x="1598" w:y="5194"/>
        <w:widowControl w:val="0"/>
        <w:rPr>
          <w:sz w:val="2"/>
          <w:szCs w:val="2"/>
        </w:rPr>
      </w:pPr>
      <w:r>
        <w:pict>
          <v:shape id="_x0000_s1027" type="#_x0000_t75" style="width:223pt;height:39pt;">
            <v:imagedata r:id="rId7" r:href="rId8"/>
          </v:shape>
        </w:pict>
      </w:r>
    </w:p>
    <w:p>
      <w:pPr>
        <w:pStyle w:val="Style11"/>
        <w:framePr w:wrap="none" w:vAnchor="page" w:hAnchor="page" w:x="1464" w:y="565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707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Кара-Балта ш.</w:t>
      </w:r>
    </w:p>
    <w:p>
      <w:pPr>
        <w:pStyle w:val="Style13"/>
        <w:framePr w:wrap="none" w:vAnchor="page" w:hAnchor="page" w:x="1464" w:y="656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отчете о проделанной работе МП «Кара-Балтинский водоканал» за 2019</w:t>
      </w:r>
    </w:p>
    <w:p>
      <w:pPr>
        <w:pStyle w:val="Style13"/>
        <w:framePr w:w="9547" w:h="700" w:hRule="exact" w:wrap="none" w:vAnchor="page" w:hAnchor="page" w:x="1464" w:y="7558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статьями 28, 31, 36 Закона Кыргызской Республики «О местном самоуправлении», Кара-Балтинский городской кенеш</w:t>
      </w:r>
    </w:p>
    <w:p>
      <w:pPr>
        <w:pStyle w:val="Style13"/>
        <w:numPr>
          <w:ilvl w:val="0"/>
          <w:numId w:val="1"/>
        </w:numPr>
        <w:framePr w:w="9547" w:h="2587" w:hRule="exact" w:wrap="none" w:vAnchor="page" w:hAnchor="page" w:x="1464" w:y="9414"/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6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о проделанной работе муниципального предприятия «Кара- Балтинский водоканал» за 2019 год принять к сведению.</w:t>
      </w:r>
    </w:p>
    <w:p>
      <w:pPr>
        <w:pStyle w:val="Style13"/>
        <w:numPr>
          <w:ilvl w:val="0"/>
          <w:numId w:val="1"/>
        </w:numPr>
        <w:framePr w:w="9547" w:h="2587" w:hRule="exact" w:wrap="none" w:vAnchor="page" w:hAnchor="page" w:x="1464" w:y="9414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6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Работу муниципального предприятия «Кара-Балтинский водоканал» за 2019 год признать неудовлетворительной.</w:t>
      </w:r>
    </w:p>
    <w:p>
      <w:pPr>
        <w:pStyle w:val="Style13"/>
        <w:numPr>
          <w:ilvl w:val="0"/>
          <w:numId w:val="1"/>
        </w:numPr>
        <w:framePr w:w="9547" w:h="2587" w:hRule="exact" w:wrap="none" w:vAnchor="page" w:hAnchor="page" w:x="1464" w:y="9414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spacing w:before="0" w:after="308" w:line="365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момента принятия.</w:t>
      </w:r>
    </w:p>
    <w:p>
      <w:pPr>
        <w:pStyle w:val="Style13"/>
        <w:framePr w:w="9547" w:h="2587" w:hRule="exact" w:wrap="none" w:vAnchor="page" w:hAnchor="page" w:x="1464" w:y="94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Разослать: в дело, ПДК, мэрии г. Кара-Балта, МП «КВК».</w:t>
      </w:r>
    </w:p>
    <w:p>
      <w:pPr>
        <w:pStyle w:val="Style15"/>
        <w:framePr w:w="2587" w:h="709" w:hRule="exact" w:wrap="none" w:vAnchor="page" w:hAnchor="page" w:x="2179" w:y="133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</w:t>
      </w:r>
    </w:p>
    <w:p>
      <w:pPr>
        <w:pStyle w:val="Style15"/>
        <w:framePr w:w="2587" w:h="709" w:hRule="exact" w:wrap="none" w:vAnchor="page" w:hAnchor="page" w:x="2179" w:y="133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кенеша</w:t>
      </w:r>
    </w:p>
    <w:p>
      <w:pPr>
        <w:pStyle w:val="Style13"/>
        <w:framePr w:w="9547" w:h="342" w:hRule="exact" w:wrap="none" w:vAnchor="page" w:hAnchor="page" w:x="1464" w:y="6885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p>
      <w:pPr>
        <w:pStyle w:val="Style13"/>
        <w:framePr w:w="9547" w:h="337" w:hRule="exact" w:wrap="none" w:vAnchor="page" w:hAnchor="page" w:x="1464" w:y="8527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РАСПОРЯЖАЕТСЯ: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6.4pt;margin-top:146.15pt;width:512.85pt;height:0;z-index:-251658240;mso-position-horizontal-relative:page;mso-position-vertical-relative:page">
            <v:stroke weight="1.9pt"/>
          </v:shape>
        </w:pict>
      </w:r>
    </w:p>
    <w:p>
      <w:pPr>
        <w:pStyle w:val="Style3"/>
        <w:framePr w:w="2899" w:h="508" w:hRule="exact" w:wrap="none" w:vAnchor="page" w:hAnchor="page" w:x="1772" w:y="12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</w:t>
      </w:r>
    </w:p>
    <w:p>
      <w:pPr>
        <w:pStyle w:val="Style3"/>
        <w:framePr w:w="2899" w:h="508" w:hRule="exact" w:wrap="none" w:vAnchor="page" w:hAnchor="page" w:x="1772" w:y="128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ЧУЙ ОБЛУСУ</w:t>
      </w:r>
    </w:p>
    <w:p>
      <w:pPr>
        <w:pStyle w:val="Style5"/>
        <w:framePr w:w="2899" w:h="519" w:hRule="exact" w:wrap="none" w:vAnchor="page" w:hAnchor="page" w:x="1772" w:y="2037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</w:t>
        <w:br/>
        <w:t>КЕЦЕШИ</w:t>
      </w:r>
    </w:p>
    <w:p>
      <w:pPr>
        <w:framePr w:wrap="none" w:vAnchor="page" w:hAnchor="page" w:x="5506" w:y="1469"/>
        <w:widowControl w:val="0"/>
        <w:rPr>
          <w:sz w:val="2"/>
          <w:szCs w:val="2"/>
        </w:rPr>
      </w:pPr>
      <w:r>
        <w:pict>
          <v:shape id="_x0000_s1028" type="#_x0000_t75" style="width:58pt;height:59pt;">
            <v:imagedata r:id="rId9" r:href="rId10"/>
          </v:shape>
        </w:pict>
      </w:r>
    </w:p>
    <w:p>
      <w:pPr>
        <w:pStyle w:val="Style3"/>
        <w:framePr w:w="3158" w:h="509" w:hRule="exact" w:wrap="none" w:vAnchor="page" w:hAnchor="page" w:x="7460" w:y="12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КЫРГЫЗСКАЯ РЕСПУБЛИКА</w:t>
      </w:r>
    </w:p>
    <w:p>
      <w:pPr>
        <w:pStyle w:val="Style3"/>
        <w:framePr w:w="3158" w:h="509" w:hRule="exact" w:wrap="none" w:vAnchor="page" w:hAnchor="page" w:x="7460" w:y="127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ЧУЙСКАЯ ОБЛАСТЬ</w:t>
      </w:r>
    </w:p>
    <w:p>
      <w:pPr>
        <w:pStyle w:val="Style5"/>
        <w:framePr w:w="3158" w:h="519" w:hRule="exact" w:wrap="none" w:vAnchor="page" w:hAnchor="page" w:x="7460" w:y="201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КАРА-БАЛТИНСКИЙ ГОРОДСКОЙ КЕНЕШ</w:t>
      </w:r>
    </w:p>
    <w:p>
      <w:pPr>
        <w:pStyle w:val="Style7"/>
        <w:framePr w:w="9552" w:h="700" w:hRule="exact" w:wrap="none" w:vAnchor="page" w:hAnchor="page" w:x="1474" w:y="337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 КЕЦЕШТИН</w:t>
        <w:br/>
        <w:t>ТЕСКЕМЕСИ</w:t>
      </w:r>
    </w:p>
    <w:p>
      <w:pPr>
        <w:pStyle w:val="Style7"/>
        <w:framePr w:w="9552" w:h="659" w:hRule="exact" w:wrap="none" w:vAnchor="page" w:hAnchor="page" w:x="1474" w:y="436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552" w:h="659" w:hRule="exact" w:wrap="none" w:vAnchor="page" w:hAnchor="page" w:x="1474" w:y="436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КАРА-БАЛТИНСКОГО ГОРОДСКОГО КЕНЕША</w:t>
      </w:r>
    </w:p>
    <w:p>
      <w:pPr>
        <w:framePr w:wrap="none" w:vAnchor="page" w:hAnchor="page" w:x="1254" w:y="5247"/>
        <w:widowControl w:val="0"/>
        <w:rPr>
          <w:sz w:val="2"/>
          <w:szCs w:val="2"/>
        </w:rPr>
      </w:pPr>
      <w:r>
        <w:pict>
          <v:shape id="_x0000_s1029" type="#_x0000_t75" style="width:255pt;height:49pt;">
            <v:imagedata r:id="rId11" r:href="rId12"/>
          </v:shape>
        </w:pict>
      </w:r>
    </w:p>
    <w:p>
      <w:pPr>
        <w:pStyle w:val="Style11"/>
        <w:framePr w:wrap="none" w:vAnchor="page" w:hAnchor="page" w:x="1474" w:y="565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705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Кара-Балта ш.</w:t>
      </w:r>
    </w:p>
    <w:p>
      <w:pPr>
        <w:pStyle w:val="Style13"/>
        <w:framePr w:w="9552" w:h="705" w:hRule="exact" w:wrap="none" w:vAnchor="page" w:hAnchor="page" w:x="1474" w:y="653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80" w:right="1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Отчёт по проекту «Реабилитация водоснабжения и канализации города Кара-Балта» за 2019 год</w:t>
      </w:r>
    </w:p>
    <w:p>
      <w:pPr>
        <w:pStyle w:val="Style13"/>
        <w:framePr w:w="9552" w:h="1302" w:hRule="exact" w:wrap="none" w:vAnchor="page" w:hAnchor="page" w:x="1474" w:y="7889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статьями 28, 31, 36 Закона Кыргызской Республики «О местном самоуправлении», Кара-Балтинский городской кенеш</w:t>
      </w:r>
    </w:p>
    <w:p>
      <w:pPr>
        <w:pStyle w:val="Style13"/>
        <w:framePr w:w="9552" w:h="1302" w:hRule="exact" w:wrap="none" w:vAnchor="page" w:hAnchor="page" w:x="1474" w:y="7889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РАСПОРЯЖАЕТСЯ:</w:t>
      </w:r>
    </w:p>
    <w:p>
      <w:pPr>
        <w:pStyle w:val="Style13"/>
        <w:numPr>
          <w:ilvl w:val="0"/>
          <w:numId w:val="3"/>
        </w:numPr>
        <w:framePr w:w="9552" w:h="1911" w:hRule="exact" w:wrap="none" w:vAnchor="page" w:hAnchor="page" w:x="1474" w:y="9737"/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6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по проекту «Реабилитация системы водоснабжения и канализации города Кара-Балта» за 2019 год принять к сведению.</w:t>
      </w:r>
    </w:p>
    <w:p>
      <w:pPr>
        <w:pStyle w:val="Style13"/>
        <w:numPr>
          <w:ilvl w:val="0"/>
          <w:numId w:val="3"/>
        </w:numPr>
        <w:framePr w:w="9552" w:h="1911" w:hRule="exact" w:wrap="none" w:vAnchor="page" w:hAnchor="page" w:x="1474" w:y="9737"/>
        <w:tabs>
          <w:tab w:leader="none" w:pos="6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6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Работу ОРП мэрии города Кара-Балта и МП «Кара-Балтинский водоканал» признать неудовлетворительной.</w:t>
      </w:r>
    </w:p>
    <w:p>
      <w:pPr>
        <w:pStyle w:val="Style13"/>
        <w:numPr>
          <w:ilvl w:val="0"/>
          <w:numId w:val="3"/>
        </w:numPr>
        <w:framePr w:w="9552" w:h="1911" w:hRule="exact" w:wrap="none" w:vAnchor="page" w:hAnchor="page" w:x="1474" w:y="9737"/>
        <w:tabs>
          <w:tab w:leader="none" w:pos="647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момента принятия.</w:t>
      </w:r>
    </w:p>
    <w:p>
      <w:pPr>
        <w:pStyle w:val="Style13"/>
        <w:framePr w:wrap="none" w:vAnchor="page" w:hAnchor="page" w:x="1474" w:y="1203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Разослать: в дело, ПДК, мэрии г. Кара-Балта, ОРП, МП «КВК».</w:t>
      </w:r>
    </w:p>
    <w:p>
      <w:pPr>
        <w:pStyle w:val="Style15"/>
        <w:framePr w:w="2592" w:h="700" w:hRule="exact" w:wrap="none" w:vAnchor="page" w:hAnchor="page" w:x="2228" w:y="1370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</w:t>
      </w:r>
    </w:p>
    <w:p>
      <w:pPr>
        <w:pStyle w:val="Style15"/>
        <w:framePr w:w="2592" w:h="700" w:hRule="exact" w:wrap="none" w:vAnchor="page" w:hAnchor="page" w:x="2228" w:y="1370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кенеша</w:t>
      </w:r>
    </w:p>
    <w:p>
      <w:pPr>
        <w:pStyle w:val="Style13"/>
        <w:framePr w:wrap="none" w:vAnchor="page" w:hAnchor="page" w:x="1474" w:y="140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Б. Исмаилов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7.pt;margin-top:148.55pt;width:512.65pt;height:0;z-index:-251658240;mso-position-horizontal-relative:page;mso-position-vertical-relative:page">
            <v:stroke weight="1.9pt"/>
          </v:shape>
        </w:pict>
      </w:r>
    </w:p>
    <w:p>
      <w:pPr>
        <w:pStyle w:val="Style3"/>
        <w:framePr w:w="2899" w:h="513" w:hRule="exact" w:wrap="none" w:vAnchor="page" w:hAnchor="page" w:x="1789" w:y="13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</w:t>
      </w:r>
    </w:p>
    <w:p>
      <w:pPr>
        <w:pStyle w:val="Style3"/>
        <w:framePr w:w="2899" w:h="513" w:hRule="exact" w:wrap="none" w:vAnchor="page" w:hAnchor="page" w:x="1789" w:y="13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ЧУЙ ОБЛУСУ</w:t>
      </w:r>
    </w:p>
    <w:p>
      <w:pPr>
        <w:pStyle w:val="Style5"/>
        <w:framePr w:w="2899" w:h="528" w:hRule="exact" w:wrap="none" w:vAnchor="page" w:hAnchor="page" w:x="1789" w:y="2067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</w:t>
        <w:br/>
        <w:t>КЕЦЕШИ</w:t>
      </w:r>
    </w:p>
    <w:p>
      <w:pPr>
        <w:framePr w:wrap="none" w:vAnchor="page" w:hAnchor="page" w:x="5514" w:y="1518"/>
        <w:widowControl w:val="0"/>
        <w:rPr>
          <w:sz w:val="2"/>
          <w:szCs w:val="2"/>
        </w:rPr>
      </w:pPr>
      <w:r>
        <w:pict>
          <v:shape id="_x0000_s1030" type="#_x0000_t75" style="width:59pt;height:59pt;">
            <v:imagedata r:id="rId13" r:href="rId14"/>
          </v:shape>
        </w:pict>
      </w:r>
    </w:p>
    <w:p>
      <w:pPr>
        <w:pStyle w:val="Style3"/>
        <w:framePr w:w="3158" w:h="518" w:hRule="exact" w:wrap="none" w:vAnchor="page" w:hAnchor="page" w:x="7477" w:y="132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КЫРГЫЗСКАЯ РЕСПУБЛИКА</w:t>
      </w:r>
    </w:p>
    <w:p>
      <w:pPr>
        <w:pStyle w:val="Style3"/>
        <w:framePr w:w="3158" w:h="518" w:hRule="exact" w:wrap="none" w:vAnchor="page" w:hAnchor="page" w:x="7477" w:y="1322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ЧУЙСКАЯ ОБЛАСТЬ</w:t>
      </w:r>
    </w:p>
    <w:p>
      <w:pPr>
        <w:pStyle w:val="Style5"/>
        <w:framePr w:w="3158" w:h="518" w:hRule="exact" w:wrap="none" w:vAnchor="page" w:hAnchor="page" w:x="7477" w:y="2090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КАРА-БАЛТИНСКИЙ ГОРОДСКОЙ КЕНЕШ</w:t>
      </w:r>
    </w:p>
    <w:p>
      <w:pPr>
        <w:pStyle w:val="Style7"/>
        <w:framePr w:w="9557" w:h="695" w:hRule="exact" w:wrap="none" w:vAnchor="page" w:hAnchor="page" w:x="1444" w:y="3420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 КЕЦЕШТИН</w:t>
        <w:br/>
        <w:t>ТЕСКЕМЕСИ</w:t>
      </w:r>
    </w:p>
    <w:p>
      <w:pPr>
        <w:pStyle w:val="Style7"/>
        <w:framePr w:w="9557" w:h="664" w:hRule="exact" w:wrap="none" w:vAnchor="page" w:hAnchor="page" w:x="1444" w:y="441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557" w:h="664" w:hRule="exact" w:wrap="none" w:vAnchor="page" w:hAnchor="page" w:x="1444" w:y="441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КАРА-БАЛТИНСКОГО ГОРОДСКОГО КЕНЕША</w:t>
      </w:r>
    </w:p>
    <w:p>
      <w:pPr>
        <w:framePr w:wrap="none" w:vAnchor="page" w:hAnchor="page" w:x="1473" w:y="5343"/>
        <w:widowControl w:val="0"/>
        <w:rPr>
          <w:sz w:val="2"/>
          <w:szCs w:val="2"/>
        </w:rPr>
      </w:pPr>
      <w:r>
        <w:pict>
          <v:shape id="_x0000_s1031" type="#_x0000_t75" style="width:244pt;height:38pt;">
            <v:imagedata r:id="rId15" r:href="rId16"/>
          </v:shape>
        </w:pict>
      </w:r>
    </w:p>
    <w:p>
      <w:pPr>
        <w:pStyle w:val="Style11"/>
        <w:framePr w:wrap="none" w:vAnchor="page" w:hAnchor="page" w:x="1444" w:y="571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706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Кара-Балта ш.</w:t>
      </w:r>
    </w:p>
    <w:p>
      <w:pPr>
        <w:pStyle w:val="Style13"/>
        <w:framePr w:w="9557" w:h="344" w:hRule="exact" w:wrap="none" w:vAnchor="page" w:hAnchor="page" w:x="1444" w:y="6622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проделанной работе председателя Кара-Балтинского городского кенеша</w:t>
      </w:r>
    </w:p>
    <w:p>
      <w:pPr>
        <w:pStyle w:val="Style13"/>
        <w:framePr w:w="9557" w:h="2603" w:hRule="exact" w:wrap="none" w:vAnchor="page" w:hAnchor="page" w:x="1444" w:y="7611"/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статьями 11, 28, 31, 36 Закона Кыргызской Республики «О местном самоуправлении» и Регламентом Кара-Балтинского городского кенеша, за грубые нарушения законодательства Кыргызской Республики и пренебрежение к исполнению п 8.13 Регламента КБГК, а так же неисполнение утверждённого Плана работы КБГК на 2019 год, Кара-Балтинский городской кенеш</w:t>
      </w:r>
    </w:p>
    <w:p>
      <w:pPr>
        <w:pStyle w:val="Style13"/>
        <w:framePr w:w="9557" w:h="2603" w:hRule="exact" w:wrap="none" w:vAnchor="page" w:hAnchor="page" w:x="1444" w:y="7611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РАСПОРЯЖАЕТСЯ:</w:t>
      </w:r>
    </w:p>
    <w:p>
      <w:pPr>
        <w:pStyle w:val="Style13"/>
        <w:numPr>
          <w:ilvl w:val="0"/>
          <w:numId w:val="5"/>
        </w:numPr>
        <w:framePr w:w="9557" w:h="1158" w:hRule="exact" w:wrap="none" w:vAnchor="page" w:hAnchor="page" w:x="1444" w:y="10749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10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Работу председателю Кара-Балтинского городского кенеша Аалыева Алмаза Аалыевича за 2018,2019 год признать неудовлетворительной.</w:t>
      </w:r>
    </w:p>
    <w:p>
      <w:pPr>
        <w:pStyle w:val="Style13"/>
        <w:numPr>
          <w:ilvl w:val="0"/>
          <w:numId w:val="5"/>
        </w:numPr>
        <w:framePr w:w="9557" w:h="1158" w:hRule="exact" w:wrap="none" w:vAnchor="page" w:hAnchor="page" w:x="1444" w:y="10749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момента принятия.</w:t>
      </w:r>
    </w:p>
    <w:p>
      <w:pPr>
        <w:pStyle w:val="Style13"/>
        <w:framePr w:wrap="none" w:vAnchor="page" w:hAnchor="page" w:x="1444" w:y="1229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Разослать: в дело, ПДК.</w:t>
      </w:r>
    </w:p>
    <w:p>
      <w:pPr>
        <w:pStyle w:val="Style15"/>
        <w:framePr w:w="2587" w:h="700" w:hRule="exact" w:wrap="none" w:vAnchor="page" w:hAnchor="page" w:x="2173" w:y="1396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</w:t>
      </w:r>
    </w:p>
    <w:p>
      <w:pPr>
        <w:pStyle w:val="Style15"/>
        <w:framePr w:w="2587" w:h="700" w:hRule="exact" w:wrap="none" w:vAnchor="page" w:hAnchor="page" w:x="2173" w:y="1396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кенеша</w:t>
      </w:r>
    </w:p>
    <w:p>
      <w:pPr>
        <w:framePr w:wrap="none" w:vAnchor="page" w:hAnchor="page" w:x="6321" w:y="13710"/>
        <w:widowControl w:val="0"/>
        <w:rPr>
          <w:sz w:val="2"/>
          <w:szCs w:val="2"/>
        </w:rPr>
      </w:pPr>
      <w:r>
        <w:pict>
          <v:shape id="_x0000_s1032" type="#_x0000_t75" style="width:190pt;height:88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4.1pt;margin-top:150.95pt;width:512.85pt;height:0;z-index:-251658240;mso-position-horizontal-relative:page;mso-position-vertical-relative:page">
            <v:stroke weight="1.9pt"/>
          </v:shape>
        </w:pict>
      </w:r>
    </w:p>
    <w:p>
      <w:pPr>
        <w:pStyle w:val="Style5"/>
        <w:framePr w:w="2899" w:h="1288" w:hRule="exact" w:wrap="none" w:vAnchor="page" w:hAnchor="page" w:x="1735" w:y="1356"/>
        <w:widowControl w:val="0"/>
        <w:keepNext w:val="0"/>
        <w:keepLines w:val="0"/>
        <w:shd w:val="clear" w:color="auto" w:fill="auto"/>
        <w:bidi w:val="0"/>
        <w:jc w:val="center"/>
        <w:spacing w:before="0" w:after="18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</w:t>
        <w:br/>
        <w:t>ЧУЙ ОБЛУСУ</w:t>
      </w:r>
    </w:p>
    <w:p>
      <w:pPr>
        <w:pStyle w:val="Style5"/>
        <w:framePr w:w="2899" w:h="1288" w:hRule="exact" w:wrap="none" w:vAnchor="page" w:hAnchor="page" w:x="1735" w:y="1356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</w:t>
        <w:br/>
        <w:t>КЕЦЕШИ</w:t>
      </w:r>
    </w:p>
    <w:p>
      <w:pPr>
        <w:framePr w:wrap="none" w:vAnchor="page" w:hAnchor="page" w:x="5460" w:y="1571"/>
        <w:widowControl w:val="0"/>
        <w:rPr>
          <w:sz w:val="2"/>
          <w:szCs w:val="2"/>
        </w:rPr>
      </w:pPr>
      <w:r>
        <w:pict>
          <v:shape id="_x0000_s1033" type="#_x0000_t75" style="width:59pt;height:59pt;">
            <v:imagedata r:id="rId19" r:href="rId20"/>
          </v:shape>
        </w:pict>
      </w:r>
    </w:p>
    <w:p>
      <w:pPr>
        <w:pStyle w:val="Style5"/>
        <w:framePr w:w="3158" w:h="1277" w:hRule="exact" w:wrap="none" w:vAnchor="page" w:hAnchor="page" w:x="7423" w:y="1389"/>
        <w:widowControl w:val="0"/>
        <w:keepNext w:val="0"/>
        <w:keepLines w:val="0"/>
        <w:shd w:val="clear" w:color="auto" w:fill="auto"/>
        <w:bidi w:val="0"/>
        <w:jc w:val="center"/>
        <w:spacing w:before="0" w:after="18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1СЫРГЫЗСКАЯ РЕСПУБЛИКА</w:t>
        <w:br/>
        <w:t>ЧУЙСКАЯ ОБЛАСТЬ</w:t>
      </w:r>
    </w:p>
    <w:p>
      <w:pPr>
        <w:pStyle w:val="Style5"/>
        <w:framePr w:w="3158" w:h="1277" w:hRule="exact" w:wrap="none" w:vAnchor="page" w:hAnchor="page" w:x="7423" w:y="1389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КАРА-БАЛТИНСКИЙ</w:t>
        <w:br/>
        <w:t>ГОРОДСКОЙ КЕНЕШ</w:t>
      </w:r>
    </w:p>
    <w:p>
      <w:pPr>
        <w:pStyle w:val="Style7"/>
        <w:framePr w:w="9547" w:h="1667" w:hRule="exact" w:wrap="none" w:vAnchor="page" w:hAnchor="page" w:x="1380" w:y="3468"/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 КЕЦЕШТИН</w:t>
        <w:br/>
        <w:t>ТЕСКЕМЕСИ</w:t>
      </w:r>
    </w:p>
    <w:p>
      <w:pPr>
        <w:pStyle w:val="Style7"/>
        <w:framePr w:w="9547" w:h="1667" w:hRule="exact" w:wrap="none" w:vAnchor="page" w:hAnchor="page" w:x="1380" w:y="346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547" w:h="1667" w:hRule="exact" w:wrap="none" w:vAnchor="page" w:hAnchor="page" w:x="1380" w:y="346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КАРА-БАЛТИНСКОГО ГОРОДСКОГО КЕ</w:t>
      </w:r>
      <w:r>
        <w:rPr>
          <w:rStyle w:val="CharStyle17"/>
          <w:b/>
          <w:bCs/>
        </w:rPr>
        <w:t>НЕ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Ш А</w:t>
      </w:r>
    </w:p>
    <w:p>
      <w:pPr>
        <w:framePr w:wrap="none" w:vAnchor="page" w:hAnchor="page" w:x="1414" w:y="5636"/>
        <w:widowControl w:val="0"/>
        <w:rPr>
          <w:sz w:val="2"/>
          <w:szCs w:val="2"/>
        </w:rPr>
      </w:pPr>
      <w:r>
        <w:pict>
          <v:shape id="_x0000_s1034" type="#_x0000_t75" style="width:35pt;height:19pt;">
            <v:imagedata r:id="rId21" r:href="rId22"/>
          </v:shape>
        </w:pict>
      </w:r>
    </w:p>
    <w:p>
      <w:pPr>
        <w:framePr w:wrap="none" w:vAnchor="page" w:hAnchor="page" w:x="2167" w:y="5295"/>
        <w:widowControl w:val="0"/>
        <w:rPr>
          <w:sz w:val="2"/>
          <w:szCs w:val="2"/>
        </w:rPr>
      </w:pPr>
      <w:r>
        <w:pict>
          <v:shape id="_x0000_s1035" type="#_x0000_t75" style="width:206pt;height:49pt;">
            <v:imagedata r:id="rId23" r:href="rId24"/>
          </v:shape>
        </w:pict>
      </w:r>
    </w:p>
    <w:p>
      <w:pPr>
        <w:pStyle w:val="Style11"/>
        <w:framePr w:wrap="none" w:vAnchor="page" w:hAnchor="page" w:x="8451" w:y="57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Кара-Балта ш.</w:t>
      </w:r>
    </w:p>
    <w:p>
      <w:pPr>
        <w:pStyle w:val="Style13"/>
        <w:framePr w:w="9547" w:h="690" w:hRule="exact" w:wrap="none" w:vAnchor="page" w:hAnchor="page" w:x="1380" w:y="6650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отчете о проделанной работе ГОФМОО</w:t>
        <w:br/>
        <w:t>мэрии г. Кара-Балта за 2019 год</w:t>
      </w:r>
    </w:p>
    <w:p>
      <w:pPr>
        <w:pStyle w:val="Style13"/>
        <w:framePr w:w="9547" w:h="3832" w:hRule="exact" w:wrap="none" w:vAnchor="page" w:hAnchor="page" w:x="1380" w:y="7956"/>
        <w:widowControl w:val="0"/>
        <w:keepNext w:val="0"/>
        <w:keepLines w:val="0"/>
        <w:shd w:val="clear" w:color="auto" w:fill="auto"/>
        <w:bidi w:val="0"/>
        <w:jc w:val="left"/>
        <w:spacing w:before="0" w:after="372" w:line="3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статьями 28, 31, 36 Закона Кыргызской Республики «О местном самоуправлении», Кара-Балтинский городской кенеш</w:t>
      </w:r>
    </w:p>
    <w:p>
      <w:pPr>
        <w:pStyle w:val="Style13"/>
        <w:framePr w:w="9547" w:h="3832" w:hRule="exact" w:wrap="none" w:vAnchor="page" w:hAnchor="page" w:x="1380" w:y="7956"/>
        <w:widowControl w:val="0"/>
        <w:keepNext w:val="0"/>
        <w:keepLines w:val="0"/>
        <w:shd w:val="clear" w:color="auto" w:fill="auto"/>
        <w:bidi w:val="0"/>
        <w:jc w:val="center"/>
        <w:spacing w:before="0" w:after="210" w:line="280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РАСПОРЯЖАЕТСЯ:</w:t>
      </w:r>
    </w:p>
    <w:p>
      <w:pPr>
        <w:pStyle w:val="Style13"/>
        <w:numPr>
          <w:ilvl w:val="0"/>
          <w:numId w:val="7"/>
        </w:numPr>
        <w:framePr w:w="9547" w:h="3832" w:hRule="exact" w:wrap="none" w:vAnchor="page" w:hAnchor="page" w:x="1380" w:y="7956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6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городского отдела финансово- материального обеспечения образования мэрии города Кара-Балта за 2019 год принять к сведению.</w:t>
      </w:r>
    </w:p>
    <w:p>
      <w:pPr>
        <w:pStyle w:val="Style13"/>
        <w:numPr>
          <w:ilvl w:val="0"/>
          <w:numId w:val="7"/>
        </w:numPr>
        <w:framePr w:w="9547" w:h="3832" w:hRule="exact" w:wrap="none" w:vAnchor="page" w:hAnchor="page" w:x="1380" w:y="7956"/>
        <w:tabs>
          <w:tab w:leader="none" w:pos="687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6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Работу городского отдела финансово-материального обеспечения образования мэрии города Кара-Балта за 2019 год признать неудовлетворительной</w:t>
      </w:r>
    </w:p>
    <w:p>
      <w:pPr>
        <w:pStyle w:val="Style13"/>
        <w:numPr>
          <w:ilvl w:val="0"/>
          <w:numId w:val="7"/>
        </w:numPr>
        <w:framePr w:w="9547" w:h="3832" w:hRule="exact" w:wrap="none" w:vAnchor="page" w:hAnchor="page" w:x="1380" w:y="7956"/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6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момента принятия.</w:t>
      </w:r>
    </w:p>
    <w:p>
      <w:pPr>
        <w:pStyle w:val="Style13"/>
        <w:framePr w:wrap="none" w:vAnchor="page" w:hAnchor="page" w:x="1380" w:y="121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Разослать: в дело, ПДК, мэрии г. Кара-Балта, ГОФМОО.</w:t>
      </w:r>
    </w:p>
    <w:p>
      <w:pPr>
        <w:pStyle w:val="Style13"/>
        <w:framePr w:w="9547" w:h="700" w:hRule="exact" w:wrap="none" w:vAnchor="page" w:hAnchor="page" w:x="1380" w:y="137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</w:t>
        <w:br/>
        <w:t>председатель кенеша</w:t>
      </w:r>
    </w:p>
    <w:p>
      <w:pPr>
        <w:pStyle w:val="Style13"/>
        <w:framePr w:wrap="none" w:vAnchor="page" w:hAnchor="page" w:x="8518" w:y="141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Б. Исмаилов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8.2pt;margin-top:166.05pt;width:512.65pt;height:0;z-index:-251658240;mso-position-horizontal-relative:page;mso-position-vertical-relative:page">
            <v:stroke weight="1.9pt"/>
          </v:shape>
        </w:pict>
      </w:r>
    </w:p>
    <w:p>
      <w:pPr>
        <w:pStyle w:val="Style5"/>
        <w:framePr w:w="2894" w:h="1267" w:hRule="exact" w:wrap="none" w:vAnchor="page" w:hAnchor="page" w:x="1813" w:y="1672"/>
        <w:widowControl w:val="0"/>
        <w:keepNext w:val="0"/>
        <w:keepLines w:val="0"/>
        <w:shd w:val="clear" w:color="auto" w:fill="auto"/>
        <w:bidi w:val="0"/>
        <w:jc w:val="center"/>
        <w:spacing w:before="0" w:after="184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</w:t>
        <w:br/>
        <w:t>ЧУЙ ОБЛУСУ</w:t>
      </w:r>
    </w:p>
    <w:p>
      <w:pPr>
        <w:pStyle w:val="Style5"/>
        <w:framePr w:w="2894" w:h="1267" w:hRule="exact" w:wrap="none" w:vAnchor="page" w:hAnchor="page" w:x="1813" w:y="1672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</w:t>
        <w:br/>
        <w:t>КЕЦЕШИ</w:t>
      </w:r>
    </w:p>
    <w:p>
      <w:pPr>
        <w:framePr w:wrap="none" w:vAnchor="page" w:hAnchor="page" w:x="5528" w:y="1878"/>
        <w:widowControl w:val="0"/>
        <w:rPr>
          <w:sz w:val="2"/>
          <w:szCs w:val="2"/>
        </w:rPr>
      </w:pPr>
      <w:r>
        <w:pict>
          <v:shape id="_x0000_s1036" type="#_x0000_t75" style="width:59pt;height:58pt;">
            <v:imagedata r:id="rId25" r:href="rId26"/>
          </v:shape>
        </w:pict>
      </w:r>
    </w:p>
    <w:p>
      <w:pPr>
        <w:pStyle w:val="Style5"/>
        <w:framePr w:w="3158" w:h="1266" w:hRule="exact" w:wrap="none" w:vAnchor="page" w:hAnchor="page" w:x="7496" w:y="1687"/>
        <w:widowControl w:val="0"/>
        <w:keepNext w:val="0"/>
        <w:keepLines w:val="0"/>
        <w:shd w:val="clear" w:color="auto" w:fill="auto"/>
        <w:bidi w:val="0"/>
        <w:jc w:val="center"/>
        <w:spacing w:before="0" w:after="184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КЫРГЫЗСКАЯ РЕСПУБЛИКА</w:t>
        <w:br/>
        <w:t>ЧУЙСКАЯ ОБЛАСТЬ</w:t>
      </w:r>
    </w:p>
    <w:p>
      <w:pPr>
        <w:pStyle w:val="Style5"/>
        <w:framePr w:w="3158" w:h="1266" w:hRule="exact" w:wrap="none" w:vAnchor="page" w:hAnchor="page" w:x="7496" w:y="1687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КАРА-БАЛТИНСКИЙ</w:t>
        <w:br/>
        <w:t>ГОРОДСКОЙ КЕНЕШ</w:t>
      </w:r>
    </w:p>
    <w:p>
      <w:pPr>
        <w:pStyle w:val="Style7"/>
        <w:framePr w:w="9547" w:h="705" w:hRule="exact" w:wrap="none" w:vAnchor="page" w:hAnchor="page" w:x="1467" w:y="376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 КЕЦЕШТИН</w:t>
        <w:br/>
        <w:t>ТЕСКЕМЕСИ</w:t>
      </w:r>
    </w:p>
    <w:p>
      <w:pPr>
        <w:pStyle w:val="Style7"/>
        <w:framePr w:w="9547" w:h="668" w:hRule="exact" w:wrap="none" w:vAnchor="page" w:hAnchor="page" w:x="1467" w:y="476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547" w:h="668" w:hRule="exact" w:wrap="none" w:vAnchor="page" w:hAnchor="page" w:x="1467" w:y="476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КАРА-БАЛТИНСКОГО ГОРОДСКОГО КЕНЕША</w:t>
      </w:r>
    </w:p>
    <w:p>
      <w:pPr>
        <w:framePr w:wrap="none" w:vAnchor="page" w:hAnchor="page" w:x="1496" w:y="5559"/>
        <w:widowControl w:val="0"/>
        <w:rPr>
          <w:sz w:val="2"/>
          <w:szCs w:val="2"/>
        </w:rPr>
      </w:pPr>
      <w:r>
        <w:pict>
          <v:shape id="_x0000_s1037" type="#_x0000_t75" style="width:246pt;height:51pt;">
            <v:imagedata r:id="rId27" r:href="rId28"/>
          </v:shape>
        </w:pict>
      </w:r>
    </w:p>
    <w:p>
      <w:pPr>
        <w:pStyle w:val="Style11"/>
        <w:framePr w:wrap="none" w:vAnchor="page" w:hAnchor="page" w:x="1467" w:y="606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708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Кара-Балта ш.</w:t>
      </w:r>
    </w:p>
    <w:p>
      <w:pPr>
        <w:pStyle w:val="Style13"/>
        <w:framePr w:w="9547" w:h="700" w:hRule="exact" w:wrap="none" w:vAnchor="page" w:hAnchor="page" w:x="1467" w:y="6934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отчете о проделанной работе ОМС на имущество</w:t>
        <w:br/>
        <w:t>при мэрии города Кара-Балта за 2019 год</w:t>
      </w:r>
    </w:p>
    <w:p>
      <w:pPr>
        <w:pStyle w:val="Style13"/>
        <w:framePr w:w="9547" w:h="1307" w:hRule="exact" w:wrap="none" w:vAnchor="page" w:hAnchor="page" w:x="1467" w:y="8287"/>
        <w:widowControl w:val="0"/>
        <w:keepNext w:val="0"/>
        <w:keepLines w:val="0"/>
        <w:shd w:val="clear" w:color="auto" w:fill="auto"/>
        <w:bidi w:val="0"/>
        <w:jc w:val="left"/>
        <w:spacing w:before="0" w:after="27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статьями 28, 31, 36 Закона Кыргызской Республики «О местном самоуправлении», Кара-Балтинский городской кенеш</w:t>
      </w:r>
    </w:p>
    <w:p>
      <w:pPr>
        <w:pStyle w:val="Style13"/>
        <w:framePr w:w="9547" w:h="1307" w:hRule="exact" w:wrap="none" w:vAnchor="page" w:hAnchor="page" w:x="1467" w:y="8287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РАСПОРЯЖАЕТСЯ:</w:t>
      </w:r>
    </w:p>
    <w:p>
      <w:pPr>
        <w:pStyle w:val="Style13"/>
        <w:numPr>
          <w:ilvl w:val="0"/>
          <w:numId w:val="9"/>
        </w:numPr>
        <w:framePr w:w="9547" w:h="1911" w:hRule="exact" w:wrap="none" w:vAnchor="page" w:hAnchor="page" w:x="1467" w:y="10130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о проделанной работе ОМС на имущество при мэрии города Кара-Балта за 2019 год принять к сведению.</w:t>
      </w:r>
    </w:p>
    <w:p>
      <w:pPr>
        <w:pStyle w:val="Style13"/>
        <w:numPr>
          <w:ilvl w:val="0"/>
          <w:numId w:val="9"/>
        </w:numPr>
        <w:framePr w:w="9547" w:h="1911" w:hRule="exact" w:wrap="none" w:vAnchor="page" w:hAnchor="page" w:x="1467" w:y="10130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Работу отдела муниципальной собственности на имущество при мэрии города Кара-Балта за 2019 год признать неудовлетворительной.</w:t>
      </w:r>
    </w:p>
    <w:p>
      <w:pPr>
        <w:pStyle w:val="Style13"/>
        <w:numPr>
          <w:ilvl w:val="0"/>
          <w:numId w:val="9"/>
        </w:numPr>
        <w:framePr w:w="9547" w:h="1911" w:hRule="exact" w:wrap="none" w:vAnchor="page" w:hAnchor="page" w:x="1467" w:y="10130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момента принятия.</w:t>
      </w:r>
    </w:p>
    <w:p>
      <w:pPr>
        <w:pStyle w:val="Style13"/>
        <w:framePr w:w="9547" w:h="344" w:hRule="exact" w:wrap="none" w:vAnchor="page" w:hAnchor="page" w:x="1467" w:y="12795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Разослать: в дело, ПДК, ОМС на имущество, мэрии г. Кара-Балта.</w:t>
      </w:r>
    </w:p>
    <w:p>
      <w:pPr>
        <w:pStyle w:val="Style13"/>
        <w:framePr w:w="9547" w:h="709" w:hRule="exact" w:wrap="none" w:vAnchor="page" w:hAnchor="page" w:x="1467" w:y="1414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</w:t>
        <w:br/>
        <w:t>председатель кенеша</w:t>
      </w:r>
    </w:p>
    <w:p>
      <w:pPr>
        <w:pStyle w:val="Style13"/>
        <w:framePr w:wrap="none" w:vAnchor="page" w:hAnchor="page" w:x="8615" w:y="145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Б. Исмаилов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8.6pt;margin-top:155.25pt;width:512.9pt;height:0;z-index:-251658240;mso-position-horizontal-relative:page;mso-position-vertical-relative:page">
            <v:stroke weight="1.9pt"/>
          </v:shape>
        </w:pict>
      </w:r>
    </w:p>
    <w:p>
      <w:pPr>
        <w:pStyle w:val="Style5"/>
        <w:framePr w:w="2904" w:h="1275" w:hRule="exact" w:wrap="none" w:vAnchor="page" w:hAnchor="page" w:x="1821" w:y="1466"/>
        <w:widowControl w:val="0"/>
        <w:keepNext w:val="0"/>
        <w:keepLines w:val="0"/>
        <w:shd w:val="clear" w:color="auto" w:fill="auto"/>
        <w:bidi w:val="0"/>
        <w:jc w:val="center"/>
        <w:spacing w:before="0" w:after="184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</w:t>
        <w:br/>
        <w:t>ЧУЙ ОБЛУСУ</w:t>
      </w:r>
    </w:p>
    <w:p>
      <w:pPr>
        <w:pStyle w:val="Style5"/>
        <w:framePr w:w="2904" w:h="1275" w:hRule="exact" w:wrap="none" w:vAnchor="page" w:hAnchor="page" w:x="1821" w:y="146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</w:t>
        <w:br/>
        <w:t>КЕЦЕШИ</w:t>
      </w:r>
    </w:p>
    <w:p>
      <w:pPr>
        <w:framePr w:wrap="none" w:vAnchor="page" w:hAnchor="page" w:x="5551" w:y="1666"/>
        <w:widowControl w:val="0"/>
        <w:rPr>
          <w:sz w:val="2"/>
          <w:szCs w:val="2"/>
        </w:rPr>
      </w:pPr>
      <w:r>
        <w:pict>
          <v:shape id="_x0000_s1038" type="#_x0000_t75" style="width:59pt;height:58pt;">
            <v:imagedata r:id="rId29" r:href="rId30"/>
          </v:shape>
        </w:pict>
      </w:r>
    </w:p>
    <w:p>
      <w:pPr>
        <w:pStyle w:val="Style5"/>
        <w:framePr w:w="3163" w:h="1272" w:hRule="exact" w:wrap="none" w:vAnchor="page" w:hAnchor="page" w:x="7509" w:y="1471"/>
        <w:widowControl w:val="0"/>
        <w:keepNext w:val="0"/>
        <w:keepLines w:val="0"/>
        <w:shd w:val="clear" w:color="auto" w:fill="auto"/>
        <w:bidi w:val="0"/>
        <w:jc w:val="center"/>
        <w:spacing w:before="0" w:after="18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КЫРГЫЗСКАЯ РЕСПУБЛИКА</w:t>
        <w:br/>
        <w:t>ЧУЙСКАЯ ОБЛАСТЬ</w:t>
      </w:r>
    </w:p>
    <w:p>
      <w:pPr>
        <w:pStyle w:val="Style5"/>
        <w:framePr w:w="3163" w:h="1272" w:hRule="exact" w:wrap="none" w:vAnchor="page" w:hAnchor="page" w:x="7509" w:y="1471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КАРА-БАЛТИНСКИЙ</w:t>
        <w:br/>
        <w:t>ГОРОДСКОЙ КЕНЕШ</w:t>
      </w:r>
    </w:p>
    <w:p>
      <w:pPr>
        <w:pStyle w:val="Style7"/>
        <w:framePr w:w="9552" w:h="710" w:hRule="exact" w:wrap="none" w:vAnchor="page" w:hAnchor="page" w:x="1485" w:y="355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 КЕЦЕШТИН</w:t>
        <w:br/>
        <w:t>ТЕСКЕМЕСИ</w:t>
      </w:r>
    </w:p>
    <w:p>
      <w:pPr>
        <w:pStyle w:val="Style7"/>
        <w:framePr w:w="9552" w:h="668" w:hRule="exact" w:wrap="none" w:vAnchor="page" w:hAnchor="page" w:x="1485" w:y="456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552" w:h="668" w:hRule="exact" w:wrap="none" w:vAnchor="page" w:hAnchor="page" w:x="1485" w:y="456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КАРА-БАЛТИНСКОГО ГОРОДСКОГО КЕНЕША</w:t>
      </w:r>
    </w:p>
    <w:p>
      <w:pPr>
        <w:framePr w:wrap="none" w:vAnchor="page" w:hAnchor="page" w:x="1514" w:y="5703"/>
        <w:widowControl w:val="0"/>
        <w:rPr>
          <w:sz w:val="2"/>
          <w:szCs w:val="2"/>
        </w:rPr>
      </w:pPr>
      <w:r>
        <w:pict>
          <v:shape id="_x0000_s1039" type="#_x0000_t75" style="width:36pt;height:21pt;">
            <v:imagedata r:id="rId31" r:href="rId32"/>
          </v:shape>
        </w:pict>
      </w:r>
    </w:p>
    <w:p>
      <w:pPr>
        <w:framePr w:wrap="none" w:vAnchor="page" w:hAnchor="page" w:x="2340" w:y="5415"/>
        <w:widowControl w:val="0"/>
        <w:rPr>
          <w:sz w:val="2"/>
          <w:szCs w:val="2"/>
        </w:rPr>
      </w:pPr>
      <w:r>
        <w:pict>
          <v:shape id="_x0000_s1040" type="#_x0000_t75" style="width:203pt;height:44pt;">
            <v:imagedata r:id="rId33" r:href="rId34"/>
          </v:shape>
        </w:pict>
      </w:r>
    </w:p>
    <w:p>
      <w:pPr>
        <w:pStyle w:val="Style11"/>
        <w:framePr w:wrap="none" w:vAnchor="page" w:hAnchor="page" w:x="8575" w:y="586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Кара-Балта ш.</w:t>
      </w:r>
    </w:p>
    <w:p>
      <w:pPr>
        <w:pStyle w:val="Style13"/>
        <w:framePr w:w="9552" w:h="2636" w:hRule="exact" w:wrap="none" w:vAnchor="page" w:hAnchor="page" w:x="1485" w:y="6756"/>
        <w:widowControl w:val="0"/>
        <w:keepNext w:val="0"/>
        <w:keepLines w:val="0"/>
        <w:shd w:val="clear" w:color="auto" w:fill="auto"/>
        <w:bidi w:val="0"/>
        <w:jc w:val="center"/>
        <w:spacing w:before="0" w:after="364" w:line="280" w:lineRule="exact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Отчёт о проделанной работе МП «Универсал» за 2019 год</w:t>
      </w:r>
    </w:p>
    <w:p>
      <w:pPr>
        <w:pStyle w:val="Style13"/>
        <w:framePr w:w="9552" w:h="2636" w:hRule="exact" w:wrap="none" w:vAnchor="page" w:hAnchor="page" w:x="1485" w:y="6756"/>
        <w:widowControl w:val="0"/>
        <w:keepNext w:val="0"/>
        <w:keepLines w:val="0"/>
        <w:shd w:val="clear" w:color="auto" w:fill="auto"/>
        <w:bidi w:val="0"/>
        <w:spacing w:before="0" w:after="273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статьями 28, 31, 36 Закона Кыргызской Республики «О местном самоуправлении», а так же грубого нарушения Устава МП «Универсал», Трудового законодательства Кыргызской Республики, Кара- Балтинский городской кенеш,</w:t>
      </w:r>
    </w:p>
    <w:p>
      <w:pPr>
        <w:pStyle w:val="Style13"/>
        <w:framePr w:w="9552" w:h="2636" w:hRule="exact" w:wrap="none" w:vAnchor="page" w:hAnchor="page" w:x="1485" w:y="6756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РАСПОРЯЖАЕТСЯ:</w:t>
      </w:r>
    </w:p>
    <w:p>
      <w:pPr>
        <w:pStyle w:val="Style13"/>
        <w:numPr>
          <w:ilvl w:val="0"/>
          <w:numId w:val="11"/>
        </w:numPr>
        <w:framePr w:w="9552" w:h="1522" w:hRule="exact" w:wrap="none" w:vAnchor="page" w:hAnchor="page" w:x="1485" w:y="9941"/>
        <w:tabs>
          <w:tab w:leader="none" w:pos="6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6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о проделанной работе МП «Универсал» за 2019 год принять к сведению.</w:t>
      </w:r>
    </w:p>
    <w:p>
      <w:pPr>
        <w:pStyle w:val="Style13"/>
        <w:numPr>
          <w:ilvl w:val="0"/>
          <w:numId w:val="11"/>
        </w:numPr>
        <w:framePr w:w="9552" w:h="1522" w:hRule="exact" w:wrap="none" w:vAnchor="page" w:hAnchor="page" w:x="1485" w:y="9941"/>
        <w:tabs>
          <w:tab w:leader="none" w:pos="647" w:val="left"/>
        </w:tabs>
        <w:widowControl w:val="0"/>
        <w:keepNext w:val="0"/>
        <w:keepLines w:val="0"/>
        <w:shd w:val="clear" w:color="auto" w:fill="auto"/>
        <w:bidi w:val="0"/>
        <w:spacing w:before="0" w:after="51" w:line="28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Работу МП «Универсал» за 2019 год признать неудовлетворительной.</w:t>
      </w:r>
    </w:p>
    <w:p>
      <w:pPr>
        <w:pStyle w:val="Style13"/>
        <w:numPr>
          <w:ilvl w:val="0"/>
          <w:numId w:val="11"/>
        </w:numPr>
        <w:framePr w:w="9552" w:h="1522" w:hRule="exact" w:wrap="none" w:vAnchor="page" w:hAnchor="page" w:x="1485" w:y="9941"/>
        <w:tabs>
          <w:tab w:leader="none" w:pos="64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момента принятия.</w:t>
      </w:r>
    </w:p>
    <w:p>
      <w:pPr>
        <w:pStyle w:val="Style13"/>
        <w:framePr w:wrap="none" w:vAnchor="page" w:hAnchor="page" w:x="1485" w:y="118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Разослать: в дело, ПДК, мэрии г. Кара-Балта, МП «Универсал».</w:t>
      </w:r>
    </w:p>
    <w:p>
      <w:pPr>
        <w:pStyle w:val="Style13"/>
        <w:framePr w:w="9552" w:h="710" w:hRule="exact" w:wrap="none" w:vAnchor="page" w:hAnchor="page" w:x="1485" w:y="13511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</w:t>
        <w:br/>
        <w:t>председатель кенеша</w:t>
      </w:r>
    </w:p>
    <w:p>
      <w:pPr>
        <w:pStyle w:val="Style13"/>
        <w:framePr w:wrap="none" w:vAnchor="page" w:hAnchor="page" w:x="8637" w:y="138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Б. Исмаилов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9.05pt;margin-top:145.7pt;width:513.1pt;height:0;z-index:-251658240;mso-position-horizontal-relative:page;mso-position-vertical-relative:page">
            <v:stroke weight="1.9pt"/>
          </v:shape>
        </w:pict>
      </w:r>
    </w:p>
    <w:p>
      <w:pPr>
        <w:pStyle w:val="Style5"/>
        <w:framePr w:w="2899" w:h="552" w:hRule="exact" w:wrap="none" w:vAnchor="page" w:hAnchor="page" w:x="1835" w:y="1261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</w:t>
        <w:br/>
        <w:t>ЧУЙ ОБЛУСУ</w:t>
      </w:r>
    </w:p>
    <w:p>
      <w:pPr>
        <w:framePr w:wrap="none" w:vAnchor="page" w:hAnchor="page" w:x="5593" w:y="1490"/>
        <w:widowControl w:val="0"/>
        <w:rPr>
          <w:sz w:val="2"/>
          <w:szCs w:val="2"/>
        </w:rPr>
      </w:pPr>
      <w:r>
        <w:pict>
          <v:shape id="_x0000_s1041" type="#_x0000_t75" style="width:55pt;height:56pt;">
            <v:imagedata r:id="rId35" r:href="rId36"/>
          </v:shape>
        </w:pict>
      </w:r>
    </w:p>
    <w:p>
      <w:pPr>
        <w:pStyle w:val="Style5"/>
        <w:framePr w:w="3158" w:h="542" w:hRule="exact" w:wrap="none" w:vAnchor="page" w:hAnchor="page" w:x="7523" w:y="1270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КЫРГЫЗСКАЯ РЕСПУБЛИКА</w:t>
        <w:br/>
        <w:t>ЧУЙСКАЯ ОБЛАСТЬ</w:t>
      </w:r>
    </w:p>
    <w:p>
      <w:pPr>
        <w:pStyle w:val="Style5"/>
        <w:framePr w:w="2669" w:h="547" w:hRule="exact" w:wrap="none" w:vAnchor="page" w:hAnchor="page" w:x="1950" w:y="1990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</w:t>
        <w:br/>
        <w:t>КЕЦЕШИ</w:t>
      </w:r>
    </w:p>
    <w:p>
      <w:pPr>
        <w:pStyle w:val="Style5"/>
        <w:framePr w:w="2299" w:h="553" w:hRule="exact" w:wrap="none" w:vAnchor="page" w:hAnchor="page" w:x="7950" w:y="1994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КАРА-БАЛТИНСКИЙ ГОРОДСКОЙ КЕНЕШ</w:t>
      </w:r>
    </w:p>
    <w:p>
      <w:pPr>
        <w:pStyle w:val="Style7"/>
        <w:framePr w:w="9552" w:h="700" w:hRule="exact" w:wrap="none" w:vAnchor="page" w:hAnchor="page" w:x="1503" w:y="335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 КЕЦЕШТИН</w:t>
        <w:br/>
        <w:t>ТЕСКЕМЕСИ</w:t>
      </w:r>
    </w:p>
    <w:p>
      <w:pPr>
        <w:pStyle w:val="Style7"/>
        <w:framePr w:w="9552" w:h="664" w:hRule="exact" w:wrap="none" w:vAnchor="page" w:hAnchor="page" w:x="1503" w:y="436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552" w:h="664" w:hRule="exact" w:wrap="none" w:vAnchor="page" w:hAnchor="page" w:x="1503" w:y="436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КАРА-БАЛТИНСКОГО ГОРОДСКОГО КЕНЕША</w:t>
      </w:r>
    </w:p>
    <w:p>
      <w:pPr>
        <w:pStyle w:val="Style18"/>
        <w:framePr w:wrap="none" w:vAnchor="page" w:hAnchor="page" w:x="1494" w:y="5543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</w:t>
      </w:r>
    </w:p>
    <w:p>
      <w:pPr>
        <w:framePr w:wrap="none" w:vAnchor="page" w:hAnchor="page" w:x="1681" w:y="5352"/>
        <w:widowControl w:val="0"/>
      </w:pPr>
    </w:p>
    <w:p>
      <w:pPr>
        <w:framePr w:wrap="none" w:vAnchor="page" w:hAnchor="page" w:x="2439" w:y="5272"/>
        <w:widowControl w:val="0"/>
        <w:rPr>
          <w:sz w:val="2"/>
          <w:szCs w:val="2"/>
        </w:rPr>
      </w:pPr>
      <w:r>
        <w:pict>
          <v:shape id="_x0000_s1042" type="#_x0000_t75" style="width:185pt;height:39pt;">
            <v:imagedata r:id="rId37" r:href="rId38"/>
          </v:shape>
        </w:pict>
      </w:r>
    </w:p>
    <w:p>
      <w:pPr>
        <w:pStyle w:val="Style11"/>
        <w:framePr w:wrap="none" w:vAnchor="page" w:hAnchor="page" w:x="8564" w:y="565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Кара-Балта ш.</w:t>
      </w:r>
    </w:p>
    <w:p>
      <w:pPr>
        <w:pStyle w:val="Style13"/>
        <w:framePr w:w="9552" w:h="344" w:hRule="exact" w:wrap="none" w:vAnchor="page" w:hAnchor="page" w:x="1503" w:y="6565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Отчёт об исполнении бюджета города Кара-Балта за 2019 год</w:t>
      </w:r>
    </w:p>
    <w:p>
      <w:pPr>
        <w:pStyle w:val="Style13"/>
        <w:framePr w:w="9552" w:h="691" w:hRule="exact" w:wrap="none" w:vAnchor="page" w:hAnchor="page" w:x="1503" w:y="756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статьями 28, 31, 36 Закона Кыргызской Республики «О местном самоуправлении», Кара-Балтинский городской кенеш</w:t>
      </w:r>
    </w:p>
    <w:p>
      <w:pPr>
        <w:pStyle w:val="Style13"/>
        <w:numPr>
          <w:ilvl w:val="0"/>
          <w:numId w:val="13"/>
        </w:numPr>
        <w:framePr w:w="9552" w:h="1892" w:hRule="exact" w:wrap="none" w:vAnchor="page" w:hAnchor="page" w:x="1503" w:y="9415"/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6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об исполнении бюджета города Кара-Балта за 2019 год принять к сведению.</w:t>
      </w:r>
    </w:p>
    <w:p>
      <w:pPr>
        <w:pStyle w:val="Style13"/>
        <w:numPr>
          <w:ilvl w:val="0"/>
          <w:numId w:val="13"/>
        </w:numPr>
        <w:framePr w:w="9552" w:h="1892" w:hRule="exact" w:wrap="none" w:vAnchor="page" w:hAnchor="page" w:x="1503" w:y="9415"/>
        <w:tabs>
          <w:tab w:leader="none" w:pos="6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6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Работу финансово-экономического отдела мэрии города Кара-Балта признать неудовлетворительной.</w:t>
      </w:r>
    </w:p>
    <w:p>
      <w:pPr>
        <w:pStyle w:val="Style13"/>
        <w:numPr>
          <w:ilvl w:val="0"/>
          <w:numId w:val="13"/>
        </w:numPr>
        <w:framePr w:w="9552" w:h="1892" w:hRule="exact" w:wrap="none" w:vAnchor="page" w:hAnchor="page" w:x="1503" w:y="9415"/>
        <w:tabs>
          <w:tab w:leader="none" w:pos="627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момента принятия.</w:t>
      </w:r>
    </w:p>
    <w:p>
      <w:pPr>
        <w:pStyle w:val="Style13"/>
        <w:framePr w:wrap="none" w:vAnchor="page" w:hAnchor="page" w:x="1503" w:y="116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Разослать: в дело, ПДК, мэрии г. Кара-Балта, ФЭО.</w:t>
      </w:r>
    </w:p>
    <w:p>
      <w:pPr>
        <w:pStyle w:val="Style13"/>
        <w:framePr w:w="9552" w:h="709" w:hRule="exact" w:wrap="none" w:vAnchor="page" w:hAnchor="page" w:x="1503" w:y="13354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40" w:right="6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председатель кенеша</w:t>
      </w:r>
    </w:p>
    <w:p>
      <w:pPr>
        <w:pStyle w:val="Style13"/>
        <w:framePr w:w="9552" w:h="337" w:hRule="exact" w:wrap="none" w:vAnchor="page" w:hAnchor="page" w:x="1503" w:y="8524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РАСПОРЯЖАЕТСЯ: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0.4pt;margin-top:147.pt;width:512.85pt;height:0;z-index:-251658240;mso-position-horizontal-relative:page;mso-position-vertical-relative:page">
            <v:stroke weight="1.9pt"/>
          </v:shape>
        </w:pict>
      </w:r>
    </w:p>
    <w:p>
      <w:pPr>
        <w:pStyle w:val="Style5"/>
        <w:framePr w:w="2904" w:h="1284" w:hRule="exact" w:wrap="none" w:vAnchor="page" w:hAnchor="page" w:x="1857" w:y="1280"/>
        <w:widowControl w:val="0"/>
        <w:keepNext w:val="0"/>
        <w:keepLines w:val="0"/>
        <w:shd w:val="clear" w:color="auto" w:fill="auto"/>
        <w:bidi w:val="0"/>
        <w:jc w:val="center"/>
        <w:spacing w:before="0" w:after="176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</w:t>
        <w:br/>
        <w:t>ЧУЙ ОБЛУСУ</w:t>
      </w:r>
    </w:p>
    <w:p>
      <w:pPr>
        <w:pStyle w:val="Style5"/>
        <w:framePr w:w="2904" w:h="1284" w:hRule="exact" w:wrap="none" w:vAnchor="page" w:hAnchor="page" w:x="1857" w:y="1280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</w:t>
        <w:br/>
        <w:t>КЕЦЕШИ</w:t>
      </w:r>
    </w:p>
    <w:p>
      <w:pPr>
        <w:framePr w:wrap="none" w:vAnchor="page" w:hAnchor="page" w:x="5586" w:y="1481"/>
        <w:widowControl w:val="0"/>
        <w:rPr>
          <w:sz w:val="2"/>
          <w:szCs w:val="2"/>
        </w:rPr>
      </w:pPr>
      <w:r>
        <w:pict>
          <v:shape id="_x0000_s1043" type="#_x0000_t75" style="width:59pt;height:59pt;">
            <v:imagedata r:id="rId39" r:href="rId40"/>
          </v:shape>
        </w:pict>
      </w:r>
    </w:p>
    <w:p>
      <w:pPr>
        <w:pStyle w:val="Style5"/>
        <w:framePr w:w="3163" w:h="1281" w:hRule="exact" w:wrap="none" w:vAnchor="page" w:hAnchor="page" w:x="7545" w:y="1291"/>
        <w:widowControl w:val="0"/>
        <w:keepNext w:val="0"/>
        <w:keepLines w:val="0"/>
        <w:shd w:val="clear" w:color="auto" w:fill="auto"/>
        <w:bidi w:val="0"/>
        <w:jc w:val="center"/>
        <w:spacing w:before="0" w:after="18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КЫРГЫЗСКАЯ РЕСПУБЛИКА</w:t>
        <w:br/>
        <w:t>ЧУЙС1САЯ ОБЛАСТЬ</w:t>
      </w:r>
    </w:p>
    <w:p>
      <w:pPr>
        <w:pStyle w:val="Style5"/>
        <w:framePr w:w="3163" w:h="1281" w:hRule="exact" w:wrap="none" w:vAnchor="page" w:hAnchor="page" w:x="7545" w:y="1291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КАРА-БАЛТИНСКИЙ</w:t>
        <w:br/>
        <w:t>ГОРОДСКОЙ КЕНЕШ</w:t>
      </w:r>
    </w:p>
    <w:p>
      <w:pPr>
        <w:pStyle w:val="Style7"/>
        <w:framePr w:w="9557" w:h="700" w:hRule="exact" w:wrap="none" w:vAnchor="page" w:hAnchor="page" w:x="1516" w:y="338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 КЕЦЕШТИН</w:t>
        <w:br/>
        <w:t>ТЕСКЕМЕСИ</w:t>
      </w:r>
    </w:p>
    <w:p>
      <w:pPr>
        <w:pStyle w:val="Style7"/>
        <w:framePr w:w="9557" w:h="659" w:hRule="exact" w:wrap="none" w:vAnchor="page" w:hAnchor="page" w:x="1516" w:y="438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557" w:h="659" w:hRule="exact" w:wrap="none" w:vAnchor="page" w:hAnchor="page" w:x="1516" w:y="438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КАРА-БАЛТИНСКОГО ГОРОДСКОГО КЕНЕША</w:t>
      </w:r>
    </w:p>
    <w:p>
      <w:pPr>
        <w:framePr w:wrap="none" w:vAnchor="page" w:hAnchor="page" w:x="1545" w:y="5585"/>
        <w:widowControl w:val="0"/>
        <w:rPr>
          <w:sz w:val="2"/>
          <w:szCs w:val="2"/>
        </w:rPr>
      </w:pPr>
      <w:r>
        <w:pict>
          <v:shape id="_x0000_s1044" type="#_x0000_t75" style="width:35pt;height:18pt;">
            <v:imagedata r:id="rId41" r:href="rId42"/>
          </v:shape>
        </w:pict>
      </w:r>
    </w:p>
    <w:p>
      <w:pPr>
        <w:framePr w:wrap="none" w:vAnchor="page" w:hAnchor="page" w:x="2313" w:y="5278"/>
        <w:widowControl w:val="0"/>
        <w:rPr>
          <w:sz w:val="2"/>
          <w:szCs w:val="2"/>
        </w:rPr>
      </w:pPr>
      <w:r>
        <w:pict>
          <v:shape id="_x0000_s1045" type="#_x0000_t75" style="width:205pt;height:44pt;">
            <v:imagedata r:id="rId43" r:href="rId44"/>
          </v:shape>
        </w:pict>
      </w:r>
    </w:p>
    <w:p>
      <w:pPr>
        <w:pStyle w:val="Style11"/>
        <w:framePr w:wrap="none" w:vAnchor="page" w:hAnchor="page" w:x="8586" w:y="569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Кара-Балта ш.</w:t>
      </w:r>
    </w:p>
    <w:p>
      <w:pPr>
        <w:pStyle w:val="Style13"/>
        <w:framePr w:w="9557" w:h="339" w:hRule="exact" w:wrap="none" w:vAnchor="page" w:hAnchor="page" w:x="1516" w:y="6600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отчете мэра г. Кара-Балта за 2018, 2019 годы</w:t>
      </w:r>
    </w:p>
    <w:p>
      <w:pPr>
        <w:pStyle w:val="Style13"/>
        <w:framePr w:w="9557" w:h="2280" w:hRule="exact" w:wrap="none" w:vAnchor="page" w:hAnchor="page" w:x="1516" w:y="7546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предоставленных отчётов структурных подразделений мэрии г.Кара-Балта, работа которых признана неудовлетворительной, а так же за грубые нарушения законодательства Кыргызской Республики, статьями 28,31,36,38,44 Закона Кыргызской Республики «О местном самоуправении» и Регламентом Кара-Балтинского городского кенеша, Кара-Балтинский городской кенеш</w:t>
      </w:r>
    </w:p>
    <w:p>
      <w:pPr>
        <w:pStyle w:val="Style13"/>
        <w:framePr w:w="9557" w:h="1622" w:hRule="exact" w:wrap="none" w:vAnchor="page" w:hAnchor="page" w:x="1516" w:y="10176"/>
        <w:widowControl w:val="0"/>
        <w:keepNext w:val="0"/>
        <w:keepLines w:val="0"/>
        <w:shd w:val="clear" w:color="auto" w:fill="auto"/>
        <w:bidi w:val="0"/>
        <w:jc w:val="center"/>
        <w:spacing w:before="0" w:after="257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РАСПОРЯЖАЕТСЯ:</w:t>
      </w:r>
    </w:p>
    <w:p>
      <w:pPr>
        <w:pStyle w:val="Style13"/>
        <w:numPr>
          <w:ilvl w:val="0"/>
          <w:numId w:val="15"/>
        </w:numPr>
        <w:framePr w:w="9557" w:h="1622" w:hRule="exact" w:wrap="none" w:vAnchor="page" w:hAnchor="page" w:x="1516" w:y="10176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9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Работу мэра города Кара-Балта Шабданова Данияра Автандиловича за 2018, 2019 годы признать неудовлетворительной.</w:t>
      </w:r>
    </w:p>
    <w:p>
      <w:pPr>
        <w:pStyle w:val="Style13"/>
        <w:numPr>
          <w:ilvl w:val="0"/>
          <w:numId w:val="15"/>
        </w:numPr>
        <w:framePr w:w="9557" w:h="1622" w:hRule="exact" w:wrap="none" w:vAnchor="page" w:hAnchor="page" w:x="1516" w:y="10176"/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момента принятия.</w:t>
      </w:r>
    </w:p>
    <w:p>
      <w:pPr>
        <w:pStyle w:val="Style13"/>
        <w:framePr w:w="9557" w:h="344" w:hRule="exact" w:wrap="none" w:vAnchor="page" w:hAnchor="page" w:x="1516" w:y="1215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Разослать: в дело, лидерам фракции КБГК, мэрии г. Кара-Балта.</w:t>
      </w:r>
    </w:p>
    <w:p>
      <w:pPr>
        <w:pStyle w:val="Style13"/>
        <w:framePr w:w="9557" w:h="695" w:hRule="exact" w:wrap="none" w:vAnchor="page" w:hAnchor="page" w:x="1516" w:y="1377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</w:t>
        <w:br/>
        <w:t>председатель кенеша</w:t>
      </w:r>
    </w:p>
    <w:p>
      <w:pPr>
        <w:framePr w:wrap="none" w:vAnchor="page" w:hAnchor="page" w:x="6210" w:y="13726"/>
        <w:widowControl w:val="0"/>
        <w:rPr>
          <w:sz w:val="2"/>
          <w:szCs w:val="2"/>
        </w:rPr>
      </w:pPr>
      <w:r>
        <w:pict>
          <v:shape id="_x0000_s1046" type="#_x0000_t75" style="width:199pt;height:74pt;">
            <v:imagedata r:id="rId45" r:href="rId4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9.05pt;margin-top:146.75pt;width:512.6pt;height:0;z-index:-251658240;mso-position-horizontal-relative:page;mso-position-vertical-relative:page">
            <v:stroke weight="1.9pt"/>
          </v:shape>
        </w:pict>
      </w:r>
    </w:p>
    <w:p>
      <w:pPr>
        <w:pStyle w:val="Style5"/>
        <w:framePr w:w="2914" w:h="1269" w:hRule="exact" w:wrap="none" w:vAnchor="page" w:hAnchor="page" w:x="1825" w:y="1294"/>
        <w:widowControl w:val="0"/>
        <w:keepNext w:val="0"/>
        <w:keepLines w:val="0"/>
        <w:shd w:val="clear" w:color="auto" w:fill="auto"/>
        <w:bidi w:val="0"/>
        <w:jc w:val="center"/>
        <w:spacing w:before="0" w:after="176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</w:t>
        <w:br/>
        <w:t>ЧУЙ ОБЛУСУ</w:t>
      </w:r>
    </w:p>
    <w:p>
      <w:pPr>
        <w:pStyle w:val="Style5"/>
        <w:framePr w:w="2914" w:h="1269" w:hRule="exact" w:wrap="none" w:vAnchor="page" w:hAnchor="page" w:x="1825" w:y="1294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</w:t>
        <w:br/>
        <w:t>КЕЦЕШИ</w:t>
      </w:r>
    </w:p>
    <w:p>
      <w:pPr>
        <w:framePr w:wrap="none" w:vAnchor="page" w:hAnchor="page" w:x="5559" w:y="1492"/>
        <w:widowControl w:val="0"/>
        <w:rPr>
          <w:sz w:val="2"/>
          <w:szCs w:val="2"/>
        </w:rPr>
      </w:pPr>
      <w:r>
        <w:pict>
          <v:shape id="_x0000_s1047" type="#_x0000_t75" style="width:58pt;height:58pt;">
            <v:imagedata r:id="rId47" r:href="rId48"/>
          </v:shape>
        </w:pict>
      </w:r>
    </w:p>
    <w:p>
      <w:pPr>
        <w:pStyle w:val="Style5"/>
        <w:framePr w:w="3154" w:h="1267" w:hRule="exact" w:wrap="none" w:vAnchor="page" w:hAnchor="page" w:x="7518" w:y="1306"/>
        <w:widowControl w:val="0"/>
        <w:keepNext w:val="0"/>
        <w:keepLines w:val="0"/>
        <w:shd w:val="clear" w:color="auto" w:fill="auto"/>
        <w:bidi w:val="0"/>
        <w:jc w:val="center"/>
        <w:spacing w:before="0" w:after="18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КЫРГЫЗСКАЯ РЕСПУБЛИКА</w:t>
        <w:br/>
        <w:t>ЧУЙСКАЯ ОБЛАСТЬ</w:t>
      </w:r>
    </w:p>
    <w:p>
      <w:pPr>
        <w:pStyle w:val="Style5"/>
        <w:framePr w:w="3154" w:h="1267" w:hRule="exact" w:wrap="none" w:vAnchor="page" w:hAnchor="page" w:x="7518" w:y="1306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КАРА-БАЛТИНСКИЙ</w:t>
        <w:br/>
        <w:t>ГОРОДСКОЙ КЕНЕШ</w:t>
      </w:r>
    </w:p>
    <w:p>
      <w:pPr>
        <w:pStyle w:val="Style7"/>
        <w:framePr w:w="9542" w:h="705" w:hRule="exact" w:wrap="none" w:vAnchor="page" w:hAnchor="page" w:x="1489" w:y="338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КАРА-БАЛТА ШААРДЫК КЕЦЕШТИН</w:t>
        <w:br/>
        <w:t>ТЕСКЕМЕСИ</w:t>
      </w:r>
    </w:p>
    <w:p>
      <w:pPr>
        <w:pStyle w:val="Style7"/>
        <w:framePr w:w="9542" w:h="659" w:hRule="exact" w:wrap="none" w:vAnchor="page" w:hAnchor="page" w:x="1489" w:y="440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542" w:h="659" w:hRule="exact" w:wrap="none" w:vAnchor="page" w:hAnchor="page" w:x="1489" w:y="440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КАРА-БАЛТИНСКОГО ГОРОДСКОГО КЕНЕША</w:t>
      </w:r>
    </w:p>
    <w:p>
      <w:pPr>
        <w:framePr w:wrap="none" w:vAnchor="page" w:hAnchor="page" w:x="1518" w:y="5365"/>
        <w:widowControl w:val="0"/>
        <w:rPr>
          <w:sz w:val="2"/>
          <w:szCs w:val="2"/>
        </w:rPr>
      </w:pPr>
      <w:r>
        <w:pict>
          <v:shape id="_x0000_s1048" type="#_x0000_t75" style="width:244pt;height:39pt;">
            <v:imagedata r:id="rId49" r:href="rId50"/>
          </v:shape>
        </w:pict>
      </w:r>
    </w:p>
    <w:p>
      <w:pPr>
        <w:pStyle w:val="Style11"/>
        <w:framePr w:wrap="none" w:vAnchor="page" w:hAnchor="page" w:x="1489" w:y="5692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7065" w:right="75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Кара-Балта ш.</w:t>
      </w:r>
    </w:p>
    <w:p>
      <w:pPr>
        <w:pStyle w:val="Style13"/>
        <w:framePr w:w="9542" w:h="711" w:hRule="exact" w:wrap="none" w:vAnchor="page" w:hAnchor="page" w:x="1489" w:y="6554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380" w:right="0" w:hanging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отказе в дачи согласия на назначение на должность директора МП «Универсал» при мэрии г.Кара-Балта Ладожинской Н.И.</w:t>
      </w:r>
    </w:p>
    <w:p>
      <w:pPr>
        <w:pStyle w:val="Style13"/>
        <w:framePr w:w="9542" w:h="1522" w:hRule="exact" w:wrap="none" w:vAnchor="page" w:hAnchor="page" w:x="1489" w:y="7886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ст. 28, 31, 36 Закона КР «О местном самоуправлении», согласно решению ПДК по организационно-правовым вопросам, работе с общественными организациями и этике депутатов № от 6 февраля Кара- Балтинский городской кенеш</w:t>
      </w:r>
    </w:p>
    <w:p>
      <w:pPr>
        <w:pStyle w:val="Style13"/>
        <w:framePr w:w="9542" w:h="342" w:hRule="exact" w:wrap="none" w:vAnchor="page" w:hAnchor="page" w:x="1489" w:y="1003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РАСПОРЯЖАЕТСЯ:</w:t>
      </w:r>
    </w:p>
    <w:p>
      <w:pPr>
        <w:pStyle w:val="Style13"/>
        <w:numPr>
          <w:ilvl w:val="0"/>
          <w:numId w:val="17"/>
        </w:numPr>
        <w:framePr w:w="9542" w:h="1166" w:hRule="exact" w:wrap="none" w:vAnchor="page" w:hAnchor="page" w:x="1489" w:y="10974"/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даче согласия на назначение на должность директора МП «Универсал» при мэрии г.Кара-Балта Ладожинской Н.И., отказать.</w:t>
      </w:r>
    </w:p>
    <w:p>
      <w:pPr>
        <w:pStyle w:val="Style13"/>
        <w:numPr>
          <w:ilvl w:val="0"/>
          <w:numId w:val="17"/>
        </w:numPr>
        <w:framePr w:w="9542" w:h="1166" w:hRule="exact" w:wrap="none" w:vAnchor="page" w:hAnchor="page" w:x="1489" w:y="10974"/>
        <w:tabs>
          <w:tab w:leader="none" w:pos="787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момента принятия.</w:t>
      </w:r>
    </w:p>
    <w:p>
      <w:pPr>
        <w:pStyle w:val="Style13"/>
        <w:framePr w:wrap="none" w:vAnchor="page" w:hAnchor="page" w:x="1489" w:y="125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Разослать: в дело, ПДК, мэрии г. Кара-Балта, МП «Универсал».</w:t>
      </w:r>
    </w:p>
    <w:p>
      <w:pPr>
        <w:pStyle w:val="Style13"/>
        <w:framePr w:w="9542" w:h="714" w:hRule="exact" w:wrap="none" w:vAnchor="page" w:hAnchor="page" w:x="1489" w:y="13864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</w:t>
        <w:br/>
        <w:t>председатель кенеша</w:t>
      </w:r>
    </w:p>
    <w:p>
      <w:pPr>
        <w:pStyle w:val="Style13"/>
        <w:framePr w:wrap="none" w:vAnchor="page" w:hAnchor="page" w:x="8636" w:y="142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Б. Исмаилов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Garamond" w:eastAsia="Garamond" w:hAnsi="Garamond" w:cs="Garamond"/>
    </w:rPr>
  </w:style>
  <w:style w:type="character" w:customStyle="1" w:styleId="CharStyle12">
    <w:name w:val="Основной текст (6)_"/>
    <w:basedOn w:val="DefaultParagraphFont"/>
    <w:link w:val="Style11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">
    <w:name w:val="Основной текст (7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Колонтитул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4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9">
    <w:name w:val="Основной текст (8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34"/>
      <w:szCs w:val="34"/>
      <w:rFonts w:ascii="CordiaUPC" w:eastAsia="CordiaUPC" w:hAnsi="CordiaUPC" w:cs="CordiaUPC"/>
    </w:rPr>
  </w:style>
  <w:style w:type="character" w:customStyle="1" w:styleId="CharStyle21">
    <w:name w:val="Другое_"/>
    <w:basedOn w:val="DefaultParagraphFont"/>
    <w:link w:val="Style20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24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7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after="240"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Garamond" w:eastAsia="Garamond" w:hAnsi="Garamond" w:cs="Garamond"/>
    </w:rPr>
  </w:style>
  <w:style w:type="paragraph" w:customStyle="1" w:styleId="Style11">
    <w:name w:val="Основной текст (6)"/>
    <w:basedOn w:val="Normal"/>
    <w:link w:val="CharStyle12"/>
    <w:pPr>
      <w:widowControl w:val="0"/>
      <w:shd w:val="clear" w:color="auto" w:fill="FFFFFF"/>
      <w:spacing w:before="7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3">
    <w:name w:val="Основной текст (7)"/>
    <w:basedOn w:val="Normal"/>
    <w:link w:val="CharStyle14"/>
    <w:pPr>
      <w:widowControl w:val="0"/>
      <w:shd w:val="clear" w:color="auto" w:fill="FFFFFF"/>
      <w:jc w:val="both"/>
      <w:spacing w:before="600" w:after="120" w:line="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Колонтитул (2)"/>
    <w:basedOn w:val="Normal"/>
    <w:link w:val="CharStyle16"/>
    <w:pPr>
      <w:widowControl w:val="0"/>
      <w:shd w:val="clear" w:color="auto" w:fill="FFFFFF"/>
      <w:spacing w:line="32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Основной текст (8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CordiaUPC" w:eastAsia="CordiaUPC" w:hAnsi="CordiaUPC" w:cs="CordiaUPC"/>
    </w:rPr>
  </w:style>
  <w:style w:type="paragraph" w:customStyle="1" w:styleId="Style20">
    <w:name w:val="Другое"/>
    <w:basedOn w:val="Normal"/>
    <w:link w:val="CharStyle21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/Relationships>
</file>